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62" w:rsidRDefault="00756162" w:rsidP="00756162">
      <w:pPr>
        <w:ind w:left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56162" w:rsidTr="004615B6">
        <w:tc>
          <w:tcPr>
            <w:tcW w:w="8522" w:type="dxa"/>
            <w:gridSpan w:val="2"/>
            <w:shd w:val="clear" w:color="auto" w:fill="auto"/>
          </w:tcPr>
          <w:p w:rsidR="00756162" w:rsidRPr="00AD2289" w:rsidRDefault="00756162" w:rsidP="004615B6">
            <w:p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Μαθησιακή Δυσκολία                                      Στρατηγικές</w:t>
            </w:r>
          </w:p>
        </w:tc>
      </w:tr>
      <w:tr w:rsidR="00756162" w:rsidTr="004615B6">
        <w:tc>
          <w:tcPr>
            <w:tcW w:w="4261" w:type="dxa"/>
            <w:shd w:val="clear" w:color="auto" w:fill="auto"/>
          </w:tcPr>
          <w:p w:rsidR="00756162" w:rsidRPr="00AD2289" w:rsidRDefault="00756162" w:rsidP="004615B6">
            <w:p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 xml:space="preserve">      Δυσκολίες στην γλώσσα</w:t>
            </w:r>
          </w:p>
          <w:p w:rsidR="00756162" w:rsidRPr="00AD2289" w:rsidRDefault="00756162" w:rsidP="004615B6">
            <w:pPr>
              <w:ind w:left="360"/>
              <w:jc w:val="both"/>
              <w:rPr>
                <w:b/>
                <w:bCs/>
              </w:rPr>
            </w:pPr>
          </w:p>
          <w:p w:rsidR="00756162" w:rsidRPr="00AD2289" w:rsidRDefault="00756162" w:rsidP="0075616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ο μαθητής έχει την τάση να κάνει άσχετα σχόλια</w:t>
            </w:r>
          </w:p>
          <w:p w:rsidR="00756162" w:rsidRPr="00AD2289" w:rsidRDefault="00756162" w:rsidP="0075616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 xml:space="preserve"> να διακόπτει</w:t>
            </w:r>
          </w:p>
          <w:p w:rsidR="00756162" w:rsidRPr="00AD2289" w:rsidRDefault="00756162" w:rsidP="0075616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να μιλάει για ένα μόνο θέμα και να μιλά παράλληλα με τους άλλους</w:t>
            </w:r>
          </w:p>
          <w:p w:rsidR="00756162" w:rsidRPr="00AD2289" w:rsidRDefault="00756162" w:rsidP="0075616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δυσκολία στο να κατανοεί πιο σύνθετη γλώσσα, να ακολουθεί οδηγίες και να κατανοεί την σημασία λέξεων με πολλαπλές σημασίες</w:t>
            </w:r>
          </w:p>
        </w:tc>
        <w:tc>
          <w:tcPr>
            <w:tcW w:w="4261" w:type="dxa"/>
            <w:shd w:val="clear" w:color="auto" w:fill="auto"/>
          </w:tcPr>
          <w:p w:rsidR="00756162" w:rsidRPr="006477E5" w:rsidRDefault="00756162" w:rsidP="00756162">
            <w:pPr>
              <w:numPr>
                <w:ilvl w:val="0"/>
                <w:numId w:val="1"/>
              </w:numPr>
              <w:jc w:val="both"/>
            </w:pPr>
            <w:r w:rsidRPr="00AD2289">
              <w:rPr>
                <w:b/>
                <w:bCs/>
              </w:rPr>
              <w:t>ο εκπαιδευτικός μπορεί να χρησιμοποιήσει ιστορία σε κόμικς που περιέχει διάλογο</w:t>
            </w:r>
          </w:p>
          <w:p w:rsidR="00756162" w:rsidRPr="006477E5" w:rsidRDefault="00756162" w:rsidP="00756162">
            <w:pPr>
              <w:numPr>
                <w:ilvl w:val="0"/>
                <w:numId w:val="1"/>
              </w:numPr>
              <w:jc w:val="both"/>
            </w:pPr>
            <w:r w:rsidRPr="00AD2289">
              <w:rPr>
                <w:b/>
                <w:bCs/>
              </w:rPr>
              <w:t>να διδάξει κατάλληλες λεκτικές δομές για το ξεκίνημα συζήτησης</w:t>
            </w:r>
          </w:p>
          <w:p w:rsidR="00756162" w:rsidRPr="006477E5" w:rsidRDefault="00756162" w:rsidP="00756162">
            <w:pPr>
              <w:numPr>
                <w:ilvl w:val="0"/>
                <w:numId w:val="1"/>
              </w:numPr>
              <w:jc w:val="both"/>
            </w:pPr>
            <w:r w:rsidRPr="00AD2289">
              <w:rPr>
                <w:b/>
                <w:bCs/>
              </w:rPr>
              <w:t>να διδάξει στους μαθητές τρόπους για να ζητούν βοήθεια όταν μπερδεύονται</w:t>
            </w:r>
          </w:p>
          <w:p w:rsidR="00756162" w:rsidRPr="006477E5" w:rsidRDefault="00756162" w:rsidP="00756162">
            <w:pPr>
              <w:numPr>
                <w:ilvl w:val="0"/>
                <w:numId w:val="1"/>
              </w:numPr>
              <w:jc w:val="both"/>
            </w:pPr>
            <w:r w:rsidRPr="00AD2289">
              <w:rPr>
                <w:b/>
                <w:bCs/>
              </w:rPr>
              <w:t>να διδάξει τρόπους διεξαγωγής μιας συζήτησης σε μικρές ομάδες</w:t>
            </w:r>
          </w:p>
          <w:p w:rsidR="00756162" w:rsidRPr="00DA320B" w:rsidRDefault="00756162" w:rsidP="00756162">
            <w:pPr>
              <w:numPr>
                <w:ilvl w:val="0"/>
                <w:numId w:val="1"/>
              </w:numPr>
              <w:jc w:val="both"/>
            </w:pPr>
            <w:r w:rsidRPr="00AD2289">
              <w:rPr>
                <w:b/>
                <w:bCs/>
              </w:rPr>
              <w:t>να διδάξει κανόνες σε σχέση με την εναλλαγή σειράς στην συζήτηση και σε σχέση με το πότε απαντώ, διακόπτω ή αλλάζω θέμα</w:t>
            </w:r>
          </w:p>
          <w:p w:rsidR="00756162" w:rsidRPr="00DA320B" w:rsidRDefault="00756162" w:rsidP="00756162">
            <w:pPr>
              <w:numPr>
                <w:ilvl w:val="0"/>
                <w:numId w:val="1"/>
              </w:numPr>
              <w:jc w:val="both"/>
            </w:pPr>
            <w:r w:rsidRPr="00AD2289">
              <w:rPr>
                <w:b/>
                <w:bCs/>
              </w:rPr>
              <w:t xml:space="preserve">να χρησιμοποιήσει μαγνητοφωνημένες συζητήσεις, καθώς και συζητήσεις σε </w:t>
            </w:r>
            <w:r w:rsidRPr="00AD2289">
              <w:rPr>
                <w:b/>
                <w:bCs/>
                <w:lang w:val="en-US"/>
              </w:rPr>
              <w:t>video</w:t>
            </w:r>
          </w:p>
          <w:p w:rsidR="00756162" w:rsidRPr="00DA320B" w:rsidRDefault="00756162" w:rsidP="00756162">
            <w:pPr>
              <w:numPr>
                <w:ilvl w:val="0"/>
                <w:numId w:val="1"/>
              </w:numPr>
              <w:jc w:val="both"/>
            </w:pPr>
            <w:r w:rsidRPr="00AD2289">
              <w:rPr>
                <w:b/>
                <w:bCs/>
              </w:rPr>
              <w:t>να εξηγήσει τις μεταφορές και τις λέξεις με διπλές σημασίες</w:t>
            </w:r>
          </w:p>
          <w:p w:rsidR="00756162" w:rsidRPr="00DA320B" w:rsidRDefault="00756162" w:rsidP="00756162">
            <w:pPr>
              <w:numPr>
                <w:ilvl w:val="0"/>
                <w:numId w:val="1"/>
              </w:numPr>
              <w:jc w:val="both"/>
            </w:pPr>
            <w:r w:rsidRPr="00AD2289">
              <w:rPr>
                <w:b/>
                <w:bCs/>
              </w:rPr>
              <w:t>να ενθαρρύνει τους μαθητές να ζητούν την επανάληψη ή την απλοποίηση μιας οδηγίας, ή την οδηγία γραπτώς αν δεν την κατανοεί</w:t>
            </w:r>
          </w:p>
          <w:p w:rsidR="00756162" w:rsidRPr="00DA320B" w:rsidRDefault="00756162" w:rsidP="00756162">
            <w:pPr>
              <w:numPr>
                <w:ilvl w:val="0"/>
                <w:numId w:val="1"/>
              </w:numPr>
              <w:jc w:val="both"/>
            </w:pPr>
            <w:r w:rsidRPr="00AD2289">
              <w:rPr>
                <w:b/>
                <w:bCs/>
              </w:rPr>
              <w:t>να σταματά κάθε φορά που δίνει οδηγίες για να ελέγξει την κατανόησή τους</w:t>
            </w:r>
          </w:p>
          <w:p w:rsidR="00756162" w:rsidRPr="00DA320B" w:rsidRDefault="00756162" w:rsidP="00756162">
            <w:pPr>
              <w:numPr>
                <w:ilvl w:val="0"/>
                <w:numId w:val="1"/>
              </w:numPr>
              <w:jc w:val="both"/>
            </w:pPr>
            <w:r w:rsidRPr="00AD2289">
              <w:rPr>
                <w:b/>
                <w:bCs/>
              </w:rPr>
              <w:t>να περιορίζει τις προφορικές ερωτήσεις στον αριθμό που μπορεί να ανταποκριθεί ο μαθητής</w:t>
            </w:r>
          </w:p>
          <w:p w:rsidR="00756162" w:rsidRDefault="00756162" w:rsidP="00756162">
            <w:pPr>
              <w:numPr>
                <w:ilvl w:val="0"/>
                <w:numId w:val="1"/>
              </w:numPr>
              <w:jc w:val="both"/>
            </w:pPr>
            <w:r w:rsidRPr="00AD2289">
              <w:rPr>
                <w:b/>
                <w:bCs/>
              </w:rPr>
              <w:t xml:space="preserve">να δείχνει </w:t>
            </w:r>
            <w:r w:rsidRPr="00AD2289">
              <w:rPr>
                <w:b/>
                <w:bCs/>
                <w:lang w:val="en-US"/>
              </w:rPr>
              <w:t>video</w:t>
            </w:r>
            <w:r w:rsidRPr="00AD2289">
              <w:rPr>
                <w:b/>
                <w:bCs/>
              </w:rPr>
              <w:t xml:space="preserve"> για να μπορούν οι μαθητές να αναγνωρίσουν τις εκφράσεις του προσώπου και τις σημασίες τους </w:t>
            </w:r>
          </w:p>
        </w:tc>
      </w:tr>
    </w:tbl>
    <w:p w:rsidR="00756162" w:rsidRDefault="00756162" w:rsidP="0075616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56162" w:rsidTr="004615B6">
        <w:tc>
          <w:tcPr>
            <w:tcW w:w="4261" w:type="dxa"/>
            <w:shd w:val="clear" w:color="auto" w:fill="auto"/>
          </w:tcPr>
          <w:p w:rsidR="00756162" w:rsidRPr="00AD2289" w:rsidRDefault="00756162" w:rsidP="004615B6">
            <w:p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Εμμονή στην ομοιομορφία</w:t>
            </w:r>
          </w:p>
        </w:tc>
        <w:tc>
          <w:tcPr>
            <w:tcW w:w="4261" w:type="dxa"/>
            <w:shd w:val="clear" w:color="auto" w:fill="auto"/>
          </w:tcPr>
          <w:p w:rsidR="00756162" w:rsidRPr="00B77F0A" w:rsidRDefault="00756162" w:rsidP="00756162">
            <w:pPr>
              <w:numPr>
                <w:ilvl w:val="0"/>
                <w:numId w:val="2"/>
              </w:numPr>
              <w:jc w:val="both"/>
            </w:pPr>
            <w:r w:rsidRPr="00AD2289">
              <w:rPr>
                <w:b/>
                <w:bCs/>
              </w:rPr>
              <w:t>ο εκπαιδευτικός μπορεί να προετοιμάζει τον μαθητή για ενδεχόμενες αλλαγές, όποτε είναι δυνατόν</w:t>
            </w:r>
          </w:p>
          <w:p w:rsidR="00756162" w:rsidRDefault="00756162" w:rsidP="00756162">
            <w:pPr>
              <w:numPr>
                <w:ilvl w:val="0"/>
                <w:numId w:val="2"/>
              </w:numPr>
              <w:jc w:val="both"/>
            </w:pPr>
            <w:r w:rsidRPr="00AD2289">
              <w:rPr>
                <w:b/>
                <w:bCs/>
              </w:rPr>
              <w:t>να χρησιμοποιεί εικόνες, προγράμματα δραστηριοτήτων και κοινωνικές ιστορίες για να σηματοδοτήσει τις επικείμενες αλλαγές</w:t>
            </w:r>
          </w:p>
        </w:tc>
      </w:tr>
      <w:tr w:rsidR="00756162" w:rsidTr="004615B6">
        <w:tc>
          <w:tcPr>
            <w:tcW w:w="4261" w:type="dxa"/>
            <w:shd w:val="clear" w:color="auto" w:fill="auto"/>
          </w:tcPr>
          <w:p w:rsidR="00756162" w:rsidRPr="00AD2289" w:rsidRDefault="00756162" w:rsidP="004615B6">
            <w:p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Δυσκολία στην κοινωνική αλληλεπίδραση</w:t>
            </w:r>
          </w:p>
          <w:p w:rsidR="00756162" w:rsidRPr="00AD2289" w:rsidRDefault="00756162" w:rsidP="004615B6">
            <w:pPr>
              <w:jc w:val="both"/>
              <w:rPr>
                <w:b/>
                <w:bCs/>
              </w:rPr>
            </w:pPr>
          </w:p>
          <w:p w:rsidR="00756162" w:rsidRPr="00AD2289" w:rsidRDefault="00756162" w:rsidP="0075616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lastRenderedPageBreak/>
              <w:t>ο μαθητής δυσκολεύεται να κατανοήσει τους κανόνες της κοινωνικής αλληλεπίδρασης</w:t>
            </w:r>
          </w:p>
          <w:p w:rsidR="00756162" w:rsidRPr="00AD2289" w:rsidRDefault="00756162" w:rsidP="0075616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μπορεί να είναι αφελής</w:t>
            </w:r>
          </w:p>
          <w:p w:rsidR="00756162" w:rsidRPr="00AD2289" w:rsidRDefault="00756162" w:rsidP="0075616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ερμηνεύει κυριολεκτικά ότι λέγεται</w:t>
            </w:r>
          </w:p>
          <w:p w:rsidR="00756162" w:rsidRPr="00AD2289" w:rsidRDefault="00756162" w:rsidP="0075616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δυσκολεύεται να «διαβάσει» τα συναισθήματα των άλλων</w:t>
            </w:r>
          </w:p>
          <w:p w:rsidR="00756162" w:rsidRPr="00AD2289" w:rsidRDefault="00756162" w:rsidP="0075616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δεν έχει τακτ</w:t>
            </w:r>
          </w:p>
          <w:p w:rsidR="00756162" w:rsidRPr="00AD2289" w:rsidRDefault="00756162" w:rsidP="0075616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αντιμετωπίζει προβλήματα με την κοινωνική απόσταση</w:t>
            </w:r>
          </w:p>
          <w:p w:rsidR="00756162" w:rsidRPr="00AD2289" w:rsidRDefault="00756162" w:rsidP="0075616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δυσκολεύεται να κατανοήσει τους «άγραφους κανόνες» και μόλις τους μάθει τους εφαρμόζει με άκαμπτο τρόπο</w:t>
            </w:r>
          </w:p>
          <w:p w:rsidR="00756162" w:rsidRPr="00AD2289" w:rsidRDefault="00756162" w:rsidP="00756162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δεν έχει επίγνωση του προσωπικού χώρου</w:t>
            </w:r>
          </w:p>
        </w:tc>
        <w:tc>
          <w:tcPr>
            <w:tcW w:w="4261" w:type="dxa"/>
            <w:shd w:val="clear" w:color="auto" w:fill="auto"/>
          </w:tcPr>
          <w:p w:rsidR="00756162" w:rsidRPr="000564C5" w:rsidRDefault="00756162" w:rsidP="00756162">
            <w:pPr>
              <w:numPr>
                <w:ilvl w:val="0"/>
                <w:numId w:val="3"/>
              </w:numPr>
              <w:jc w:val="both"/>
            </w:pPr>
            <w:r w:rsidRPr="00AD2289">
              <w:rPr>
                <w:b/>
                <w:bCs/>
              </w:rPr>
              <w:lastRenderedPageBreak/>
              <w:t xml:space="preserve">ο εκπαιδευτικός χρειάζεται να ξεκαθαρίσει τους κανόνες και τις προσδοκίες του σχετικά με </w:t>
            </w:r>
            <w:r w:rsidRPr="00AD2289">
              <w:rPr>
                <w:b/>
                <w:bCs/>
              </w:rPr>
              <w:lastRenderedPageBreak/>
              <w:t>την συμπεριφορά</w:t>
            </w:r>
          </w:p>
          <w:p w:rsidR="00756162" w:rsidRPr="000564C5" w:rsidRDefault="00756162" w:rsidP="00756162">
            <w:pPr>
              <w:numPr>
                <w:ilvl w:val="0"/>
                <w:numId w:val="3"/>
              </w:numPr>
              <w:jc w:val="both"/>
            </w:pPr>
            <w:r w:rsidRPr="00AD2289">
              <w:rPr>
                <w:b/>
                <w:bCs/>
              </w:rPr>
              <w:t>να διδάξει με λεπτομέρεια και σαφήνεια τους κανόνες της κοινωνικής συμπεριφοράς</w:t>
            </w:r>
          </w:p>
          <w:p w:rsidR="00756162" w:rsidRPr="009D4A24" w:rsidRDefault="00756162" w:rsidP="00756162">
            <w:pPr>
              <w:numPr>
                <w:ilvl w:val="0"/>
                <w:numId w:val="3"/>
              </w:numPr>
              <w:jc w:val="both"/>
            </w:pPr>
            <w:r w:rsidRPr="00AD2289">
              <w:rPr>
                <w:b/>
                <w:bCs/>
              </w:rPr>
              <w:t xml:space="preserve">να διδάξει στον μαθητή πώς να αλληλεπιδρά με την χρήση κοινωνικών ιστοριών, μοντελοποίησης και το παίξιμο ρόλων </w:t>
            </w:r>
          </w:p>
          <w:p w:rsidR="00756162" w:rsidRPr="009D4A24" w:rsidRDefault="00756162" w:rsidP="00756162">
            <w:pPr>
              <w:numPr>
                <w:ilvl w:val="0"/>
                <w:numId w:val="3"/>
              </w:numPr>
              <w:jc w:val="both"/>
            </w:pPr>
            <w:r w:rsidRPr="00AD2289">
              <w:rPr>
                <w:b/>
                <w:bCs/>
              </w:rPr>
              <w:t>να διδάξουν στους συμμαθητές τρόπους ανταπόκρισης στην δυσκολία κοινωνικής αλληλεπίδρασης του μαθητή</w:t>
            </w:r>
          </w:p>
          <w:p w:rsidR="00756162" w:rsidRPr="009D4A24" w:rsidRDefault="00756162" w:rsidP="00756162">
            <w:pPr>
              <w:numPr>
                <w:ilvl w:val="0"/>
                <w:numId w:val="3"/>
              </w:numPr>
              <w:jc w:val="both"/>
            </w:pPr>
            <w:r w:rsidRPr="00AD2289">
              <w:rPr>
                <w:b/>
                <w:bCs/>
              </w:rPr>
              <w:t>να ενθαρρύνουν τα συνεργατικά παιχνίδια</w:t>
            </w:r>
          </w:p>
          <w:p w:rsidR="00756162" w:rsidRPr="009D4A24" w:rsidRDefault="00756162" w:rsidP="00756162">
            <w:pPr>
              <w:numPr>
                <w:ilvl w:val="0"/>
                <w:numId w:val="3"/>
              </w:numPr>
              <w:jc w:val="both"/>
            </w:pPr>
            <w:r w:rsidRPr="00AD2289">
              <w:rPr>
                <w:b/>
                <w:bCs/>
              </w:rPr>
              <w:t xml:space="preserve">να επιβλέπουν και να υποστηρίζουν  τον μαθητή κατά την διάρκεια των διαλλειμάτων </w:t>
            </w:r>
          </w:p>
          <w:p w:rsidR="00756162" w:rsidRPr="009D4A24" w:rsidRDefault="00756162" w:rsidP="00756162">
            <w:pPr>
              <w:numPr>
                <w:ilvl w:val="0"/>
                <w:numId w:val="3"/>
              </w:numPr>
              <w:jc w:val="both"/>
            </w:pPr>
            <w:r w:rsidRPr="00AD2289">
              <w:rPr>
                <w:b/>
                <w:bCs/>
              </w:rPr>
              <w:t>να χρησιμοποιούν έναν κύκλο φίλων οι οποίοι βοηθούν τον μαθητή κατά την διάρκεια μη δομημένων δραστηριοτήτων</w:t>
            </w:r>
          </w:p>
          <w:p w:rsidR="00756162" w:rsidRPr="0082468E" w:rsidRDefault="00756162" w:rsidP="00756162">
            <w:pPr>
              <w:numPr>
                <w:ilvl w:val="0"/>
                <w:numId w:val="3"/>
              </w:numPr>
              <w:jc w:val="both"/>
            </w:pPr>
            <w:r w:rsidRPr="00AD2289">
              <w:rPr>
                <w:b/>
                <w:bCs/>
              </w:rPr>
              <w:t>να διδάξει στον μαθητή πώς να ξεκινά το παιχνίδι, πώς να το συνεχίζει και πώς να το τερματίζει</w:t>
            </w:r>
          </w:p>
          <w:p w:rsidR="00756162" w:rsidRPr="0082468E" w:rsidRDefault="00756162" w:rsidP="00756162">
            <w:pPr>
              <w:numPr>
                <w:ilvl w:val="0"/>
                <w:numId w:val="3"/>
              </w:numPr>
              <w:jc w:val="both"/>
            </w:pPr>
            <w:r w:rsidRPr="00AD2289">
              <w:rPr>
                <w:b/>
                <w:bCs/>
              </w:rPr>
              <w:t>να διδάξει  στον μαθητή ευελιξία, συνεργασία και μοίρασμα</w:t>
            </w:r>
          </w:p>
          <w:p w:rsidR="00756162" w:rsidRPr="0082468E" w:rsidRDefault="00756162" w:rsidP="00756162">
            <w:pPr>
              <w:numPr>
                <w:ilvl w:val="0"/>
                <w:numId w:val="3"/>
              </w:numPr>
              <w:jc w:val="both"/>
            </w:pPr>
            <w:r w:rsidRPr="00AD2289">
              <w:rPr>
                <w:b/>
                <w:bCs/>
              </w:rPr>
              <w:t>να διδάξει στον μαθητή πώς να παρακολουθεί ο ίδιος την συμπεριφορά του</w:t>
            </w:r>
          </w:p>
          <w:p w:rsidR="00756162" w:rsidRPr="0082468E" w:rsidRDefault="00756162" w:rsidP="00756162">
            <w:pPr>
              <w:numPr>
                <w:ilvl w:val="0"/>
                <w:numId w:val="3"/>
              </w:numPr>
              <w:jc w:val="both"/>
            </w:pPr>
            <w:r w:rsidRPr="00AD2289">
              <w:rPr>
                <w:b/>
                <w:bCs/>
              </w:rPr>
              <w:t>να δημιουργήσει ομάδες για να έχει την ευκαιρία να διδάξει άμεσα συγκεκριμένες κοινωνικές δεξιότητες και να εξασκηθεί ο μαθητής στην πράξη</w:t>
            </w:r>
          </w:p>
          <w:p w:rsidR="00756162" w:rsidRPr="0082468E" w:rsidRDefault="00756162" w:rsidP="00756162">
            <w:pPr>
              <w:numPr>
                <w:ilvl w:val="0"/>
                <w:numId w:val="3"/>
              </w:numPr>
              <w:jc w:val="both"/>
            </w:pPr>
            <w:r w:rsidRPr="00AD2289">
              <w:rPr>
                <w:b/>
                <w:bCs/>
              </w:rPr>
              <w:t>να διδάξει τεχνικές χαλάρωσης και να υποδείξει κάποια ήσυχη γωνιά όπου μπορεί να πάει ο μαθητής για να ξεκουραστεί</w:t>
            </w:r>
          </w:p>
          <w:p w:rsidR="00756162" w:rsidRDefault="00756162" w:rsidP="00756162">
            <w:pPr>
              <w:numPr>
                <w:ilvl w:val="0"/>
                <w:numId w:val="3"/>
              </w:numPr>
              <w:jc w:val="both"/>
            </w:pPr>
            <w:r w:rsidRPr="00AD2289">
              <w:rPr>
                <w:b/>
                <w:bCs/>
              </w:rPr>
              <w:t>να μοντελοποιήσει και να δώσει την ευκαιρία στον μαθητή να εξασκηθεί στο τι σημαίνει προσωπικός χώρος</w:t>
            </w:r>
          </w:p>
        </w:tc>
      </w:tr>
      <w:tr w:rsidR="00756162" w:rsidTr="004615B6">
        <w:tc>
          <w:tcPr>
            <w:tcW w:w="4261" w:type="dxa"/>
            <w:shd w:val="clear" w:color="auto" w:fill="auto"/>
          </w:tcPr>
          <w:p w:rsidR="00756162" w:rsidRPr="00AD2289" w:rsidRDefault="00756162" w:rsidP="004615B6">
            <w:p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lastRenderedPageBreak/>
              <w:t>Περιορισμένο εύρος ενδιαφερόντων</w:t>
            </w:r>
          </w:p>
        </w:tc>
        <w:tc>
          <w:tcPr>
            <w:tcW w:w="4261" w:type="dxa"/>
            <w:shd w:val="clear" w:color="auto" w:fill="auto"/>
          </w:tcPr>
          <w:p w:rsidR="00756162" w:rsidRPr="000B28ED" w:rsidRDefault="00756162" w:rsidP="00756162">
            <w:pPr>
              <w:numPr>
                <w:ilvl w:val="0"/>
                <w:numId w:val="4"/>
              </w:numPr>
              <w:jc w:val="both"/>
            </w:pPr>
            <w:r w:rsidRPr="00AD2289">
              <w:rPr>
                <w:b/>
                <w:bCs/>
              </w:rPr>
              <w:t>ο εκπαιδευτικός χρειάζεται να περιορίσει επίμονες συζητήσεις και ερωτήσεις</w:t>
            </w:r>
          </w:p>
          <w:p w:rsidR="00756162" w:rsidRPr="00455CB4" w:rsidRDefault="00756162" w:rsidP="00756162">
            <w:pPr>
              <w:numPr>
                <w:ilvl w:val="0"/>
                <w:numId w:val="4"/>
              </w:numPr>
              <w:jc w:val="both"/>
            </w:pPr>
            <w:r w:rsidRPr="00AD2289">
              <w:rPr>
                <w:b/>
                <w:bCs/>
              </w:rPr>
              <w:t xml:space="preserve">να θέσει σταθερές προσδοκίες για όλη την τάξη, αλλά παράλληλα να δίνει ευκαιρίες στον μαθητή να ασχολείται με </w:t>
            </w:r>
            <w:r w:rsidRPr="00AD2289">
              <w:rPr>
                <w:b/>
                <w:bCs/>
              </w:rPr>
              <w:lastRenderedPageBreak/>
              <w:t>τα δικά του ενδιαφέροντα</w:t>
            </w:r>
          </w:p>
          <w:p w:rsidR="00756162" w:rsidRDefault="00756162" w:rsidP="00756162">
            <w:pPr>
              <w:numPr>
                <w:ilvl w:val="0"/>
                <w:numId w:val="4"/>
              </w:numPr>
              <w:jc w:val="both"/>
            </w:pPr>
            <w:r w:rsidRPr="00AD2289">
              <w:rPr>
                <w:b/>
                <w:bCs/>
              </w:rPr>
              <w:t xml:space="preserve">να ενσωματώνει και να επεκτείνει τα ενδιαφέροντα του μαθητή κατά την διάρκεια των δραστηριοτήτων  </w:t>
            </w:r>
          </w:p>
        </w:tc>
      </w:tr>
    </w:tbl>
    <w:p w:rsidR="00756162" w:rsidRDefault="00756162" w:rsidP="0075616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56162" w:rsidTr="004615B6">
        <w:tc>
          <w:tcPr>
            <w:tcW w:w="4261" w:type="dxa"/>
            <w:shd w:val="clear" w:color="auto" w:fill="auto"/>
          </w:tcPr>
          <w:p w:rsidR="00756162" w:rsidRPr="00AD2289" w:rsidRDefault="00756162" w:rsidP="004615B6">
            <w:p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Φτωχή συγκέντρωση</w:t>
            </w:r>
          </w:p>
          <w:p w:rsidR="00756162" w:rsidRPr="00AD2289" w:rsidRDefault="00756162" w:rsidP="004615B6">
            <w:pPr>
              <w:jc w:val="both"/>
              <w:rPr>
                <w:b/>
                <w:bCs/>
              </w:rPr>
            </w:pPr>
          </w:p>
          <w:p w:rsidR="00756162" w:rsidRPr="00AD2289" w:rsidRDefault="00756162" w:rsidP="00756162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ο μαθητής είναι συχνά εκτός δραστηριότητας</w:t>
            </w:r>
          </w:p>
          <w:p w:rsidR="00756162" w:rsidRPr="00AD2289" w:rsidRDefault="00756162" w:rsidP="00756162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 xml:space="preserve">αφαιρείται εύκολα </w:t>
            </w:r>
          </w:p>
          <w:p w:rsidR="00756162" w:rsidRPr="00AD2289" w:rsidRDefault="00756162" w:rsidP="00756162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μπορεί να είναι αποδιοργανωμένος</w:t>
            </w:r>
          </w:p>
          <w:p w:rsidR="00756162" w:rsidRPr="00AD2289" w:rsidRDefault="00756162" w:rsidP="00756162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δυσκολεύεται να διατηρήσει την προσοχή του</w:t>
            </w:r>
          </w:p>
        </w:tc>
        <w:tc>
          <w:tcPr>
            <w:tcW w:w="4261" w:type="dxa"/>
            <w:shd w:val="clear" w:color="auto" w:fill="auto"/>
          </w:tcPr>
          <w:p w:rsidR="00756162" w:rsidRPr="00AD2289" w:rsidRDefault="00756162" w:rsidP="00756162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ο εκπαιδευτικός χρειάζεται να δίνει συνεχή ανατροφοδότηση και νέες οδηγίες</w:t>
            </w:r>
          </w:p>
          <w:p w:rsidR="00756162" w:rsidRPr="00AD2289" w:rsidRDefault="00756162" w:rsidP="00756162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να σπάει τις εργασίες σε μικρότερα τμήματα</w:t>
            </w:r>
          </w:p>
          <w:p w:rsidR="00756162" w:rsidRPr="00AD2289" w:rsidRDefault="00756162" w:rsidP="00756162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να χρησιμοποιεί οπτικούς οργανωτές, νοηματική χαρτογράφηση και σχεδιαγράμματα</w:t>
            </w:r>
          </w:p>
          <w:p w:rsidR="00756162" w:rsidRPr="00AD2289" w:rsidRDefault="00756162" w:rsidP="00756162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να δίνει συγκεκριμένο χρόνο για τις δραστηριότητες</w:t>
            </w:r>
          </w:p>
          <w:p w:rsidR="00756162" w:rsidRPr="00AD2289" w:rsidRDefault="00756162" w:rsidP="00756162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να βάζει τον μαθητή στο πρώτο θρανίο</w:t>
            </w:r>
          </w:p>
          <w:p w:rsidR="00756162" w:rsidRPr="00AD2289" w:rsidRDefault="00756162" w:rsidP="00756162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να χρησιμοποιεί μη λεκτικές νύξεις για να τραβά την προσοχή του</w:t>
            </w:r>
          </w:p>
        </w:tc>
      </w:tr>
    </w:tbl>
    <w:p w:rsidR="00756162" w:rsidRDefault="00756162" w:rsidP="0075616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56162" w:rsidTr="004615B6">
        <w:tc>
          <w:tcPr>
            <w:tcW w:w="4261" w:type="dxa"/>
            <w:shd w:val="clear" w:color="auto" w:fill="auto"/>
          </w:tcPr>
          <w:p w:rsidR="00756162" w:rsidRPr="00AD2289" w:rsidRDefault="00756162" w:rsidP="004615B6">
            <w:p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Φτωχές δεξιότητες οργάνωσης</w:t>
            </w:r>
          </w:p>
        </w:tc>
        <w:tc>
          <w:tcPr>
            <w:tcW w:w="4261" w:type="dxa"/>
            <w:shd w:val="clear" w:color="auto" w:fill="auto"/>
          </w:tcPr>
          <w:p w:rsidR="00756162" w:rsidRPr="0095705F" w:rsidRDefault="00756162" w:rsidP="00756162">
            <w:pPr>
              <w:numPr>
                <w:ilvl w:val="0"/>
                <w:numId w:val="6"/>
              </w:numPr>
              <w:jc w:val="both"/>
            </w:pPr>
            <w:r w:rsidRPr="00AD2289">
              <w:rPr>
                <w:b/>
                <w:bCs/>
              </w:rPr>
              <w:t>ο εκπαιδευτικός χρειάζεται να δημιουργήσει ένα ημερολόγιο ή ένα προσωπικό πρόγραμμα δραστηριοτήτων για τον μαθητή</w:t>
            </w:r>
          </w:p>
          <w:p w:rsidR="00756162" w:rsidRPr="0095705F" w:rsidRDefault="00756162" w:rsidP="00756162">
            <w:pPr>
              <w:numPr>
                <w:ilvl w:val="0"/>
                <w:numId w:val="6"/>
              </w:numPr>
              <w:jc w:val="both"/>
            </w:pPr>
            <w:r w:rsidRPr="00AD2289">
              <w:rPr>
                <w:b/>
                <w:bCs/>
              </w:rPr>
              <w:t>να διατηρεί λίστες εργασιών</w:t>
            </w:r>
          </w:p>
          <w:p w:rsidR="00756162" w:rsidRPr="0095705F" w:rsidRDefault="00756162" w:rsidP="00756162">
            <w:pPr>
              <w:numPr>
                <w:ilvl w:val="0"/>
                <w:numId w:val="6"/>
              </w:numPr>
              <w:jc w:val="both"/>
            </w:pPr>
            <w:r w:rsidRPr="00AD2289">
              <w:rPr>
                <w:b/>
                <w:bCs/>
              </w:rPr>
              <w:t>να βοηθάει τον μαθητή να  χρησιμοποιεί λίστες «πρόκειται να κάνω» και λίστες ελέγχου</w:t>
            </w:r>
          </w:p>
          <w:p w:rsidR="00756162" w:rsidRDefault="00756162" w:rsidP="00756162">
            <w:pPr>
              <w:numPr>
                <w:ilvl w:val="0"/>
                <w:numId w:val="6"/>
              </w:numPr>
              <w:jc w:val="both"/>
            </w:pPr>
            <w:r w:rsidRPr="00AD2289">
              <w:rPr>
                <w:b/>
                <w:bCs/>
              </w:rPr>
              <w:t xml:space="preserve">να τοποθετεί εικόνες πάνω σε αντικείμενα, ντουλάπια και ράφια </w:t>
            </w:r>
          </w:p>
        </w:tc>
      </w:tr>
    </w:tbl>
    <w:p w:rsidR="00756162" w:rsidRDefault="00756162" w:rsidP="00756162">
      <w:pPr>
        <w:jc w:val="both"/>
      </w:pPr>
    </w:p>
    <w:p w:rsidR="00756162" w:rsidRDefault="00756162" w:rsidP="00756162">
      <w:pPr>
        <w:jc w:val="both"/>
      </w:pPr>
    </w:p>
    <w:p w:rsidR="00756162" w:rsidRDefault="00756162" w:rsidP="00756162">
      <w:pPr>
        <w:jc w:val="both"/>
      </w:pPr>
    </w:p>
    <w:p w:rsidR="00756162" w:rsidRDefault="00756162" w:rsidP="00756162">
      <w:pPr>
        <w:jc w:val="both"/>
      </w:pPr>
    </w:p>
    <w:p w:rsidR="00756162" w:rsidRDefault="00756162" w:rsidP="00756162">
      <w:pPr>
        <w:jc w:val="both"/>
      </w:pPr>
    </w:p>
    <w:p w:rsidR="00756162" w:rsidRDefault="00756162" w:rsidP="00756162">
      <w:pPr>
        <w:jc w:val="both"/>
      </w:pPr>
    </w:p>
    <w:p w:rsidR="00756162" w:rsidRDefault="00756162" w:rsidP="0075616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56162" w:rsidTr="004615B6">
        <w:tc>
          <w:tcPr>
            <w:tcW w:w="4261" w:type="dxa"/>
            <w:shd w:val="clear" w:color="auto" w:fill="auto"/>
          </w:tcPr>
          <w:p w:rsidR="00756162" w:rsidRPr="00AD2289" w:rsidRDefault="00756162" w:rsidP="004615B6">
            <w:p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Φτωχός κινητικός συντονισμός</w:t>
            </w:r>
          </w:p>
        </w:tc>
        <w:tc>
          <w:tcPr>
            <w:tcW w:w="4261" w:type="dxa"/>
            <w:shd w:val="clear" w:color="auto" w:fill="auto"/>
          </w:tcPr>
          <w:p w:rsidR="00756162" w:rsidRPr="00AD2289" w:rsidRDefault="00756162" w:rsidP="00756162">
            <w:pPr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 xml:space="preserve"> ο εκπαιδευτικός χρειάζεται να εμπλέκει τον μαθητή σε αθλητικές δραστηριότητες – ο μαθητής μπορεί να προτιμά ανταγωνιστικά σπορ</w:t>
            </w:r>
          </w:p>
          <w:p w:rsidR="00756162" w:rsidRPr="00AD2289" w:rsidRDefault="00756162" w:rsidP="00756162">
            <w:pPr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να παίρνει υπόψη του την ταχύτητα γραψίματος όταν δίνει εργασίες (συχνά χρειάζεται περιορισμός στον όγκο των ζητούμενων)</w:t>
            </w:r>
          </w:p>
          <w:p w:rsidR="00756162" w:rsidRPr="00AD2289" w:rsidRDefault="00756162" w:rsidP="00756162">
            <w:pPr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 xml:space="preserve">να δίνει περισσότερο χρόνο </w:t>
            </w:r>
            <w:r w:rsidRPr="00AD2289">
              <w:rPr>
                <w:b/>
                <w:bCs/>
              </w:rPr>
              <w:lastRenderedPageBreak/>
              <w:t>κατά την διάρκεια διαγωνισμάτων</w:t>
            </w:r>
          </w:p>
          <w:p w:rsidR="00756162" w:rsidRPr="00AD2289" w:rsidRDefault="00756162" w:rsidP="00756162">
            <w:pPr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 xml:space="preserve">να σκεφτεί την δυνατότητα χρήσης υπολογιστή για τις γραπτές εργασίες, επειδή ο μαθητής μπορεί να τα καταφέρνει πολύ καλά με το πληκτρολόγιο </w:t>
            </w:r>
          </w:p>
        </w:tc>
      </w:tr>
    </w:tbl>
    <w:p w:rsidR="00756162" w:rsidRDefault="00756162" w:rsidP="0075616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56162" w:rsidTr="004615B6">
        <w:tc>
          <w:tcPr>
            <w:tcW w:w="4261" w:type="dxa"/>
            <w:shd w:val="clear" w:color="auto" w:fill="auto"/>
          </w:tcPr>
          <w:p w:rsidR="00756162" w:rsidRPr="00AD2289" w:rsidRDefault="00756162" w:rsidP="004615B6">
            <w:p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Ακαδημαϊκές δυσκολίες</w:t>
            </w:r>
          </w:p>
          <w:p w:rsidR="00756162" w:rsidRPr="00AD2289" w:rsidRDefault="00756162" w:rsidP="004615B6">
            <w:pPr>
              <w:jc w:val="both"/>
              <w:rPr>
                <w:b/>
                <w:bCs/>
              </w:rPr>
            </w:pPr>
          </w:p>
          <w:p w:rsidR="00756162" w:rsidRPr="00AD2289" w:rsidRDefault="00756162" w:rsidP="00756162">
            <w:pPr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ο μαθητής συνήθως έχει μέση με ανώτερη φυσιολογική νοημοσύνη</w:t>
            </w:r>
          </w:p>
          <w:p w:rsidR="00756162" w:rsidRPr="00AD2289" w:rsidRDefault="00756162" w:rsidP="00756162">
            <w:pPr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καλή μνήμη πραγματολογικών πληροφοριών</w:t>
            </w:r>
          </w:p>
          <w:p w:rsidR="00756162" w:rsidRPr="00AD2289" w:rsidRDefault="00756162" w:rsidP="00756162">
            <w:pPr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 xml:space="preserve">οι περιοχές δυσκολίας συνήθως συμπεριλαμβάνουν </w:t>
            </w:r>
            <w:proofErr w:type="spellStart"/>
            <w:r w:rsidRPr="00AD2289">
              <w:rPr>
                <w:b/>
                <w:bCs/>
              </w:rPr>
              <w:t>λυτική</w:t>
            </w:r>
            <w:proofErr w:type="spellEnd"/>
            <w:r w:rsidRPr="00AD2289">
              <w:rPr>
                <w:b/>
                <w:bCs/>
              </w:rPr>
              <w:t xml:space="preserve"> προβλήματος, κατανόηση και αφηρημένες έννοιες</w:t>
            </w:r>
          </w:p>
          <w:p w:rsidR="00756162" w:rsidRPr="00AD2289" w:rsidRDefault="00756162" w:rsidP="00756162">
            <w:pPr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είναι συνήθως δυνατός στην αναγνώριση έργου και μπορεί να μάθει να διαβάζει πολύ νωρίς, αλλά δυσκολεύεται στην κατανόηση</w:t>
            </w:r>
          </w:p>
          <w:p w:rsidR="00756162" w:rsidRPr="00AD2289" w:rsidRDefault="00756162" w:rsidP="00756162">
            <w:pPr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 xml:space="preserve">μπορεί να πάει καλά στην εκτέλεση πράξεων, αλλά όχι στην </w:t>
            </w:r>
            <w:proofErr w:type="spellStart"/>
            <w:r w:rsidRPr="00AD2289">
              <w:rPr>
                <w:b/>
                <w:bCs/>
              </w:rPr>
              <w:t>λυτική</w:t>
            </w:r>
            <w:proofErr w:type="spellEnd"/>
            <w:r w:rsidRPr="00AD2289">
              <w:rPr>
                <w:b/>
                <w:bCs/>
              </w:rPr>
              <w:t xml:space="preserve"> προβλήματος</w:t>
            </w:r>
          </w:p>
        </w:tc>
        <w:tc>
          <w:tcPr>
            <w:tcW w:w="4261" w:type="dxa"/>
            <w:shd w:val="clear" w:color="auto" w:fill="auto"/>
          </w:tcPr>
          <w:p w:rsidR="00756162" w:rsidRPr="00847CB4" w:rsidRDefault="00756162" w:rsidP="00756162">
            <w:pPr>
              <w:numPr>
                <w:ilvl w:val="0"/>
                <w:numId w:val="8"/>
              </w:numPr>
              <w:jc w:val="both"/>
            </w:pPr>
            <w:r w:rsidRPr="00AD2289">
              <w:rPr>
                <w:b/>
                <w:bCs/>
              </w:rPr>
              <w:t>ο εκπαιδευτικός δεν πρέπει να υποθέσει ότι ο μαθητής κατανόησε επειδή απλώς μπορεί να επαναδιατυπώσει τις πληροφορίες</w:t>
            </w:r>
          </w:p>
          <w:p w:rsidR="00756162" w:rsidRPr="00847CB4" w:rsidRDefault="00756162" w:rsidP="00756162">
            <w:pPr>
              <w:numPr>
                <w:ilvl w:val="0"/>
                <w:numId w:val="8"/>
              </w:numPr>
              <w:jc w:val="both"/>
            </w:pPr>
            <w:r w:rsidRPr="00AD2289">
              <w:rPr>
                <w:b/>
                <w:bCs/>
              </w:rPr>
              <w:t>χρειάζεται να είναι όσο πιο συγκεκριμένος μπορεί στην παρουσίαση νέων εννοιών και αφηρημένου υλικού</w:t>
            </w:r>
          </w:p>
          <w:p w:rsidR="00756162" w:rsidRPr="00847CB4" w:rsidRDefault="00756162" w:rsidP="00756162">
            <w:pPr>
              <w:numPr>
                <w:ilvl w:val="0"/>
                <w:numId w:val="8"/>
              </w:numPr>
              <w:jc w:val="both"/>
            </w:pPr>
            <w:r w:rsidRPr="00AD2289">
              <w:rPr>
                <w:b/>
                <w:bCs/>
              </w:rPr>
              <w:t>να διδάσκει μέσω δραστηριοτήτων όπου είναι δυνατόν</w:t>
            </w:r>
          </w:p>
          <w:p w:rsidR="00756162" w:rsidRPr="00847CB4" w:rsidRDefault="00756162" w:rsidP="00756162">
            <w:pPr>
              <w:numPr>
                <w:ilvl w:val="0"/>
                <w:numId w:val="8"/>
              </w:numPr>
              <w:jc w:val="both"/>
            </w:pPr>
            <w:r w:rsidRPr="00AD2289">
              <w:rPr>
                <w:b/>
                <w:bCs/>
              </w:rPr>
              <w:t>να χρησιμοποιεί γραφικούς οργανωτές, όπως εννοιολογική χαρτογράφηση, ιστούς αράχνης, κλπ</w:t>
            </w:r>
          </w:p>
          <w:p w:rsidR="00756162" w:rsidRPr="00847CB4" w:rsidRDefault="00756162" w:rsidP="00756162">
            <w:pPr>
              <w:numPr>
                <w:ilvl w:val="0"/>
                <w:numId w:val="8"/>
              </w:numPr>
              <w:jc w:val="both"/>
            </w:pPr>
            <w:r w:rsidRPr="00AD2289">
              <w:rPr>
                <w:b/>
                <w:bCs/>
              </w:rPr>
              <w:t>να σπάει τις δραστηριότητες σε μικρότερα τμήματα ή να τα παρουσιάζει με άλλο τρόπο</w:t>
            </w:r>
          </w:p>
          <w:p w:rsidR="00756162" w:rsidRPr="00847CB4" w:rsidRDefault="00756162" w:rsidP="00756162">
            <w:pPr>
              <w:numPr>
                <w:ilvl w:val="0"/>
                <w:numId w:val="8"/>
              </w:numPr>
              <w:jc w:val="both"/>
            </w:pPr>
            <w:r w:rsidRPr="00AD2289">
              <w:rPr>
                <w:b/>
                <w:bCs/>
              </w:rPr>
              <w:t>να κάνει άμεση διδασκαλία και μοντελοποίηση</w:t>
            </w:r>
          </w:p>
          <w:p w:rsidR="00756162" w:rsidRPr="00847CB4" w:rsidRDefault="00756162" w:rsidP="00756162">
            <w:pPr>
              <w:numPr>
                <w:ilvl w:val="0"/>
                <w:numId w:val="8"/>
              </w:numPr>
              <w:jc w:val="both"/>
            </w:pPr>
            <w:r w:rsidRPr="00AD2289">
              <w:rPr>
                <w:b/>
                <w:bCs/>
              </w:rPr>
              <w:t xml:space="preserve"> να δείχνει παραδείγματα</w:t>
            </w:r>
          </w:p>
          <w:p w:rsidR="00756162" w:rsidRPr="00847CB4" w:rsidRDefault="00756162" w:rsidP="00756162">
            <w:pPr>
              <w:numPr>
                <w:ilvl w:val="0"/>
                <w:numId w:val="8"/>
              </w:numPr>
              <w:jc w:val="both"/>
            </w:pPr>
            <w:r w:rsidRPr="00AD2289">
              <w:rPr>
                <w:b/>
                <w:bCs/>
              </w:rPr>
              <w:t>να χρησιμοποιεί σχεδιαγράμματα για να βοηθάει τον μαθητή να κρατάει σημειώσεις και να κατηγοριοποιεί τις πληροφορίες</w:t>
            </w:r>
          </w:p>
          <w:p w:rsidR="00756162" w:rsidRPr="00847CB4" w:rsidRDefault="00756162" w:rsidP="00756162">
            <w:pPr>
              <w:numPr>
                <w:ilvl w:val="0"/>
                <w:numId w:val="8"/>
              </w:numPr>
              <w:jc w:val="both"/>
            </w:pPr>
            <w:r w:rsidRPr="00AD2289">
              <w:rPr>
                <w:b/>
                <w:bCs/>
              </w:rPr>
              <w:t xml:space="preserve">να αποφεύγει  την λεκτική υπερφόρτωση </w:t>
            </w:r>
          </w:p>
          <w:p w:rsidR="00756162" w:rsidRPr="00847CB4" w:rsidRDefault="00756162" w:rsidP="00756162">
            <w:pPr>
              <w:numPr>
                <w:ilvl w:val="0"/>
                <w:numId w:val="8"/>
              </w:numPr>
              <w:jc w:val="both"/>
            </w:pPr>
            <w:r w:rsidRPr="00AD2289">
              <w:rPr>
                <w:b/>
                <w:bCs/>
              </w:rPr>
              <w:t xml:space="preserve">να εκμεταλλεύεται τα δυνατά σημεία του μαθητή (π.χ. την μνήμη) </w:t>
            </w:r>
          </w:p>
          <w:p w:rsidR="00756162" w:rsidRDefault="00756162" w:rsidP="00756162">
            <w:pPr>
              <w:numPr>
                <w:ilvl w:val="0"/>
                <w:numId w:val="8"/>
              </w:numPr>
              <w:jc w:val="both"/>
            </w:pPr>
            <w:r w:rsidRPr="00AD2289">
              <w:rPr>
                <w:b/>
                <w:bCs/>
              </w:rPr>
              <w:t>να μην θεωρεί δεδομένο ότι ο μαθητής έχει καταλάβει αυτό που διάβασε – ο εκπαιδευτικός ελέγχει την κατανόηση και χρησιμοποιεί οπτική υποστήριξη</w:t>
            </w:r>
          </w:p>
        </w:tc>
      </w:tr>
    </w:tbl>
    <w:p w:rsidR="00756162" w:rsidRDefault="00756162" w:rsidP="0075616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56162" w:rsidTr="004615B6">
        <w:tc>
          <w:tcPr>
            <w:tcW w:w="4261" w:type="dxa"/>
            <w:shd w:val="clear" w:color="auto" w:fill="auto"/>
          </w:tcPr>
          <w:p w:rsidR="00756162" w:rsidRPr="00AD2289" w:rsidRDefault="00756162" w:rsidP="004615B6">
            <w:p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Συναισθηματική ευπάθεια</w:t>
            </w:r>
          </w:p>
          <w:p w:rsidR="00756162" w:rsidRPr="00AD2289" w:rsidRDefault="00756162" w:rsidP="004615B6">
            <w:pPr>
              <w:jc w:val="both"/>
              <w:rPr>
                <w:b/>
                <w:bCs/>
              </w:rPr>
            </w:pPr>
          </w:p>
          <w:p w:rsidR="00756162" w:rsidRPr="00AD2289" w:rsidRDefault="00756162" w:rsidP="00756162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 xml:space="preserve">ο μαθητής μπορεί να δυσκολεύεται να ανταπεξέλθει στις κοινωνικές και </w:t>
            </w:r>
            <w:r w:rsidRPr="00AD2289">
              <w:rPr>
                <w:b/>
                <w:bCs/>
              </w:rPr>
              <w:lastRenderedPageBreak/>
              <w:t>συναισθηματικές απαιτήσεις του σχολίου</w:t>
            </w:r>
          </w:p>
          <w:p w:rsidR="00756162" w:rsidRPr="00AD2289" w:rsidRDefault="00756162" w:rsidP="00756162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αγχώνεται εύκολα εξαιτίας έλλειψης ευελιξίας</w:t>
            </w:r>
          </w:p>
          <w:p w:rsidR="00756162" w:rsidRPr="00AD2289" w:rsidRDefault="00756162" w:rsidP="00756162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επιρρεπής σε ανησυχία</w:t>
            </w:r>
          </w:p>
          <w:p w:rsidR="00756162" w:rsidRPr="00AD2289" w:rsidRDefault="00756162" w:rsidP="00756162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συχνά έχει χαμηλή αυτοεκτίμηση</w:t>
            </w:r>
          </w:p>
          <w:p w:rsidR="00756162" w:rsidRPr="00AD2289" w:rsidRDefault="00756162" w:rsidP="00756162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μπορεί να μην ανέχεται το γεγονός ότι κάνει λάθη</w:t>
            </w:r>
          </w:p>
          <w:p w:rsidR="00756162" w:rsidRPr="00AD2289" w:rsidRDefault="00756162" w:rsidP="00756162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μπορεί να έχει καταθλιπτικές τάσεις</w:t>
            </w:r>
          </w:p>
          <w:p w:rsidR="00756162" w:rsidRPr="00AD2289" w:rsidRDefault="00756162" w:rsidP="00756162">
            <w:pPr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AD2289">
              <w:rPr>
                <w:b/>
                <w:bCs/>
              </w:rPr>
              <w:t>μπορεί να έχει θυμωμένες αντιδράσεις και ξεσπάσματα</w:t>
            </w:r>
          </w:p>
        </w:tc>
        <w:tc>
          <w:tcPr>
            <w:tcW w:w="4261" w:type="dxa"/>
            <w:shd w:val="clear" w:color="auto" w:fill="auto"/>
          </w:tcPr>
          <w:p w:rsidR="00756162" w:rsidRPr="00383941" w:rsidRDefault="00756162" w:rsidP="00756162">
            <w:pPr>
              <w:numPr>
                <w:ilvl w:val="0"/>
                <w:numId w:val="9"/>
              </w:numPr>
              <w:jc w:val="both"/>
            </w:pPr>
            <w:r w:rsidRPr="00AD2289">
              <w:rPr>
                <w:b/>
                <w:bCs/>
              </w:rPr>
              <w:lastRenderedPageBreak/>
              <w:t>ο εκπαιδευτικός χρειάζεται να επαινεί τον μαθητή και να του λέει τι έκανε σωστά και καλά</w:t>
            </w:r>
          </w:p>
          <w:p w:rsidR="00756162" w:rsidRPr="00383941" w:rsidRDefault="00756162" w:rsidP="00756162">
            <w:pPr>
              <w:numPr>
                <w:ilvl w:val="0"/>
                <w:numId w:val="9"/>
              </w:numPr>
              <w:jc w:val="both"/>
            </w:pPr>
            <w:r w:rsidRPr="00AD2289">
              <w:rPr>
                <w:b/>
                <w:bCs/>
              </w:rPr>
              <w:t>να διδάξει στον μαθητή πώς να ζητάει βοήθεια</w:t>
            </w:r>
          </w:p>
          <w:p w:rsidR="00756162" w:rsidRPr="00383941" w:rsidRDefault="00756162" w:rsidP="00756162">
            <w:pPr>
              <w:numPr>
                <w:ilvl w:val="0"/>
                <w:numId w:val="9"/>
              </w:numPr>
              <w:jc w:val="both"/>
            </w:pPr>
            <w:r w:rsidRPr="00AD2289">
              <w:rPr>
                <w:b/>
                <w:bCs/>
              </w:rPr>
              <w:lastRenderedPageBreak/>
              <w:t>να διδάξει τεχνικές (π.χ. τεχνικές χαλάρωσης) για την αντιμετώπιση δύσκολων καταστάσεων και άγχους</w:t>
            </w:r>
          </w:p>
          <w:p w:rsidR="00756162" w:rsidRPr="00383941" w:rsidRDefault="00756162" w:rsidP="00756162">
            <w:pPr>
              <w:numPr>
                <w:ilvl w:val="0"/>
                <w:numId w:val="9"/>
              </w:numPr>
              <w:jc w:val="both"/>
            </w:pPr>
            <w:r w:rsidRPr="00AD2289">
              <w:rPr>
                <w:b/>
                <w:bCs/>
              </w:rPr>
              <w:t>να χρησιμοποιεί στρατηγικές επανάληψης</w:t>
            </w:r>
          </w:p>
          <w:p w:rsidR="00756162" w:rsidRPr="00383941" w:rsidRDefault="00756162" w:rsidP="00756162">
            <w:pPr>
              <w:numPr>
                <w:ilvl w:val="0"/>
                <w:numId w:val="9"/>
              </w:numPr>
              <w:jc w:val="both"/>
            </w:pPr>
            <w:r w:rsidRPr="00AD2289">
              <w:rPr>
                <w:b/>
                <w:bCs/>
              </w:rPr>
              <w:t>να του δίνει την δυνατότητα εμπειριών όπου ο μαθητής μπορεί να κάνει επιλογές</w:t>
            </w:r>
          </w:p>
          <w:p w:rsidR="00756162" w:rsidRPr="00383941" w:rsidRDefault="00756162" w:rsidP="00756162">
            <w:pPr>
              <w:numPr>
                <w:ilvl w:val="0"/>
                <w:numId w:val="9"/>
              </w:numPr>
              <w:jc w:val="both"/>
            </w:pPr>
            <w:r w:rsidRPr="00AD2289">
              <w:rPr>
                <w:b/>
                <w:bCs/>
              </w:rPr>
              <w:t>να βοηθάει τον μαθητή να κατανοεί την δική του συμπεριφορά, καθώς και τις συμπεριφορές και αντιδράσεις των άλλων</w:t>
            </w:r>
          </w:p>
          <w:p w:rsidR="00756162" w:rsidRPr="00383941" w:rsidRDefault="00756162" w:rsidP="00756162">
            <w:pPr>
              <w:numPr>
                <w:ilvl w:val="0"/>
                <w:numId w:val="9"/>
              </w:numPr>
              <w:jc w:val="both"/>
            </w:pPr>
            <w:r w:rsidRPr="00AD2289">
              <w:rPr>
                <w:b/>
                <w:bCs/>
              </w:rPr>
              <w:t>να επιμορφώνει τους άλλους μαθητές</w:t>
            </w:r>
          </w:p>
          <w:p w:rsidR="00756162" w:rsidRDefault="00756162" w:rsidP="00756162">
            <w:pPr>
              <w:numPr>
                <w:ilvl w:val="0"/>
                <w:numId w:val="9"/>
              </w:numPr>
              <w:jc w:val="both"/>
            </w:pPr>
            <w:r w:rsidRPr="00AD2289">
              <w:rPr>
                <w:b/>
                <w:bCs/>
              </w:rPr>
              <w:t>να δημιουργήσει ένα δίκτυο υποστήριξης μεταξύ των συμμαθητών</w:t>
            </w:r>
          </w:p>
        </w:tc>
      </w:tr>
    </w:tbl>
    <w:p w:rsidR="00756162" w:rsidRDefault="00756162" w:rsidP="00756162">
      <w:pPr>
        <w:jc w:val="both"/>
      </w:pPr>
    </w:p>
    <w:p w:rsidR="00756162" w:rsidRPr="00665C91" w:rsidRDefault="00756162" w:rsidP="00756162">
      <w:pPr>
        <w:jc w:val="both"/>
      </w:pPr>
    </w:p>
    <w:p w:rsidR="00756162" w:rsidRPr="00665C91" w:rsidRDefault="00756162" w:rsidP="00756162">
      <w:pPr>
        <w:ind w:left="60"/>
        <w:jc w:val="both"/>
      </w:pPr>
      <w:r w:rsidRPr="00665C91">
        <w:t xml:space="preserve"> </w:t>
      </w:r>
    </w:p>
    <w:p w:rsidR="00756162" w:rsidRPr="00E450F0" w:rsidRDefault="00756162" w:rsidP="00756162"/>
    <w:p w:rsidR="00756162" w:rsidRPr="00760116" w:rsidRDefault="00756162" w:rsidP="00756162">
      <w:pPr>
        <w:rPr>
          <w:b/>
          <w:bCs/>
        </w:rPr>
      </w:pPr>
    </w:p>
    <w:p w:rsidR="00756162" w:rsidRPr="00760116" w:rsidRDefault="00756162" w:rsidP="00756162">
      <w:pPr>
        <w:rPr>
          <w:b/>
          <w:bCs/>
        </w:rPr>
      </w:pPr>
    </w:p>
    <w:p w:rsidR="00756162" w:rsidRPr="00760116" w:rsidRDefault="00756162" w:rsidP="00756162">
      <w:pPr>
        <w:rPr>
          <w:b/>
          <w:bCs/>
        </w:rPr>
      </w:pPr>
    </w:p>
    <w:p w:rsidR="00756162" w:rsidRPr="00760116" w:rsidRDefault="00756162" w:rsidP="00756162">
      <w:pPr>
        <w:rPr>
          <w:b/>
          <w:bCs/>
        </w:rPr>
      </w:pPr>
    </w:p>
    <w:p w:rsidR="00756162" w:rsidRPr="00760116" w:rsidRDefault="00756162" w:rsidP="00756162">
      <w:pPr>
        <w:rPr>
          <w:b/>
          <w:bCs/>
        </w:rPr>
      </w:pPr>
    </w:p>
    <w:p w:rsidR="00756162" w:rsidRPr="00760116" w:rsidRDefault="00756162" w:rsidP="00756162">
      <w:pPr>
        <w:rPr>
          <w:b/>
          <w:bCs/>
        </w:rPr>
      </w:pPr>
    </w:p>
    <w:p w:rsidR="00756162" w:rsidRPr="00760116" w:rsidRDefault="00756162" w:rsidP="00756162">
      <w:pPr>
        <w:rPr>
          <w:b/>
          <w:bCs/>
        </w:rPr>
      </w:pPr>
    </w:p>
    <w:p w:rsidR="00756162" w:rsidRPr="00760116" w:rsidRDefault="00756162" w:rsidP="00756162">
      <w:pPr>
        <w:rPr>
          <w:b/>
          <w:bCs/>
        </w:rPr>
      </w:pPr>
    </w:p>
    <w:p w:rsidR="00756162" w:rsidRPr="00760116" w:rsidRDefault="00756162" w:rsidP="00756162">
      <w:pPr>
        <w:rPr>
          <w:b/>
          <w:bCs/>
        </w:rPr>
      </w:pPr>
    </w:p>
    <w:p w:rsidR="00756162" w:rsidRPr="00760116" w:rsidRDefault="00756162" w:rsidP="00756162">
      <w:pPr>
        <w:rPr>
          <w:b/>
          <w:bCs/>
        </w:rPr>
      </w:pPr>
    </w:p>
    <w:p w:rsidR="00756162" w:rsidRPr="00760116" w:rsidRDefault="00756162" w:rsidP="0075616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56162" w:rsidRPr="00AD2289" w:rsidTr="004615B6">
        <w:tc>
          <w:tcPr>
            <w:tcW w:w="4261" w:type="dxa"/>
            <w:shd w:val="clear" w:color="auto" w:fill="auto"/>
          </w:tcPr>
          <w:p w:rsidR="00756162" w:rsidRPr="00AD2289" w:rsidRDefault="00756162" w:rsidP="004615B6">
            <w:pPr>
              <w:rPr>
                <w:b/>
                <w:bCs/>
              </w:rPr>
            </w:pPr>
            <w:r w:rsidRPr="00AD2289">
              <w:rPr>
                <w:b/>
                <w:bCs/>
              </w:rPr>
              <w:t>Αισθητηριακές ευαισθησίες</w:t>
            </w:r>
          </w:p>
          <w:p w:rsidR="00756162" w:rsidRPr="00AD2289" w:rsidRDefault="00756162" w:rsidP="004615B6">
            <w:pPr>
              <w:rPr>
                <w:b/>
                <w:bCs/>
              </w:rPr>
            </w:pPr>
          </w:p>
          <w:p w:rsidR="00756162" w:rsidRPr="00AD2289" w:rsidRDefault="00756162" w:rsidP="00756162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AD2289">
              <w:rPr>
                <w:b/>
                <w:bCs/>
              </w:rPr>
              <w:t>οι πιο συνηθισμένες ευαισθησίες αφορούν τον ήχο και την αφή και μπορεί να συμπεριλαμβάνουν επίσης την γεύση, την ένταση του φωτός, τα χρώματα και τα αρώματα.</w:t>
            </w:r>
          </w:p>
          <w:p w:rsidR="00756162" w:rsidRPr="00AD2289" w:rsidRDefault="00756162" w:rsidP="00756162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AD2289">
              <w:rPr>
                <w:b/>
                <w:bCs/>
              </w:rPr>
              <w:t>τα είδη των θορύβων που μπορεί να εκληφθούν ως εξαιρετικά έντονα είναι:</w:t>
            </w:r>
          </w:p>
          <w:p w:rsidR="00756162" w:rsidRPr="00AD2289" w:rsidRDefault="00756162" w:rsidP="00756162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AD2289">
              <w:rPr>
                <w:b/>
                <w:bCs/>
              </w:rPr>
              <w:t>ξαφνικοί, απροσδόκητοι θόρυβοι, όπως το κουδούνισμα του τηλεφώνου ή ο συναγερμός πυρκαγιάς</w:t>
            </w:r>
          </w:p>
          <w:p w:rsidR="00756162" w:rsidRPr="00AD2289" w:rsidRDefault="00756162" w:rsidP="00756162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AD2289">
              <w:rPr>
                <w:b/>
                <w:bCs/>
              </w:rPr>
              <w:t>συνεχής και οξύς θόρυβος</w:t>
            </w:r>
          </w:p>
          <w:p w:rsidR="00756162" w:rsidRPr="00AD2289" w:rsidRDefault="00756162" w:rsidP="00756162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AD2289">
              <w:rPr>
                <w:b/>
                <w:bCs/>
              </w:rPr>
              <w:t>πολλαπλοί θόρυβοι που προκαλούν σύγχυση, όπως σε ένα εμπορικό κέντρο</w:t>
            </w:r>
          </w:p>
        </w:tc>
        <w:tc>
          <w:tcPr>
            <w:tcW w:w="4261" w:type="dxa"/>
            <w:shd w:val="clear" w:color="auto" w:fill="auto"/>
          </w:tcPr>
          <w:p w:rsidR="00756162" w:rsidRPr="00AD2289" w:rsidRDefault="00756162" w:rsidP="00756162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AD2289">
              <w:rPr>
                <w:b/>
                <w:bCs/>
              </w:rPr>
              <w:t>ο εκπαιδευτικός πρέπει να γνωρίζει ότι φυσιολογικά επίπεδα ακουστικού και οπτικού «υλικού» μπορεί να εκλαμβάνονται από τον μαθητή ως υπερβολικά πολύ ή λίγο.</w:t>
            </w:r>
          </w:p>
          <w:p w:rsidR="00756162" w:rsidRPr="00AD2289" w:rsidRDefault="00756162" w:rsidP="00756162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AD2289">
              <w:rPr>
                <w:b/>
                <w:bCs/>
              </w:rPr>
              <w:t>να διατηρεί το επίπεδο ερεθισμάτων μέσα στο πλαίσιο των δυνατοτήτων του μαθητή</w:t>
            </w:r>
          </w:p>
          <w:p w:rsidR="00756162" w:rsidRPr="00AD2289" w:rsidRDefault="00756162" w:rsidP="00756162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AD2289">
              <w:rPr>
                <w:b/>
                <w:bCs/>
              </w:rPr>
              <w:t>να αποφεύγει ήχους που είναι βασανιστικοί για τον μαθητή όταν είναι δυνατόν</w:t>
            </w:r>
          </w:p>
          <w:p w:rsidR="00756162" w:rsidRPr="00AD2289" w:rsidRDefault="00756162" w:rsidP="00756162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AD2289">
              <w:rPr>
                <w:b/>
                <w:bCs/>
              </w:rPr>
              <w:t>να χρησιμοποιεί μουσική για να καλύψει συγκεκριμένους ήχους</w:t>
            </w:r>
          </w:p>
          <w:p w:rsidR="00756162" w:rsidRPr="00AD2289" w:rsidRDefault="00756162" w:rsidP="00756162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AD2289">
              <w:rPr>
                <w:b/>
                <w:bCs/>
              </w:rPr>
              <w:t>να ελαχιστοποιεί τον θόρυβο του περιβάλλοντος</w:t>
            </w:r>
          </w:p>
          <w:p w:rsidR="00756162" w:rsidRPr="00AD2289" w:rsidRDefault="00756162" w:rsidP="00756162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AD2289">
              <w:rPr>
                <w:b/>
                <w:bCs/>
              </w:rPr>
              <w:t>να χρησιμοποιεί ωτοασπίδες όταν ο θόρυβος είναι πολύ μεγάλος</w:t>
            </w:r>
          </w:p>
          <w:p w:rsidR="00756162" w:rsidRPr="00AD2289" w:rsidRDefault="00756162" w:rsidP="00756162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AD2289">
              <w:rPr>
                <w:b/>
                <w:bCs/>
              </w:rPr>
              <w:lastRenderedPageBreak/>
              <w:t>να δίνει ευκαιρίες και χώρο στον μαθητή για να περάσει κάποιο χρόνο ήσυχα</w:t>
            </w:r>
          </w:p>
          <w:p w:rsidR="00756162" w:rsidRPr="00AD2289" w:rsidRDefault="00756162" w:rsidP="00756162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AD2289">
              <w:rPr>
                <w:b/>
                <w:bCs/>
              </w:rPr>
              <w:t>να φροντίσει να υπάρχει χώρος για ατομική εργασία, ο οποίος να μην περιέχει ερεθίσματα που ενοχλούν τον μαθητή</w:t>
            </w:r>
          </w:p>
        </w:tc>
      </w:tr>
    </w:tbl>
    <w:p w:rsidR="00756162" w:rsidRPr="006C2EB2" w:rsidRDefault="00756162" w:rsidP="00756162">
      <w:pPr>
        <w:rPr>
          <w:b/>
          <w:bCs/>
        </w:rPr>
      </w:pPr>
    </w:p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756162" w:rsidRPr="00756162" w:rsidRDefault="00756162" w:rsidP="00756162"/>
    <w:p w:rsidR="005A150B" w:rsidRDefault="005A150B">
      <w:bookmarkStart w:id="0" w:name="_GoBack"/>
      <w:bookmarkEnd w:id="0"/>
    </w:p>
    <w:sectPr w:rsidR="005A150B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44E"/>
    <w:multiLevelType w:val="hybridMultilevel"/>
    <w:tmpl w:val="DA186E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B171D"/>
    <w:multiLevelType w:val="hybridMultilevel"/>
    <w:tmpl w:val="022A5A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D4775"/>
    <w:multiLevelType w:val="hybridMultilevel"/>
    <w:tmpl w:val="B96CD5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A68F7"/>
    <w:multiLevelType w:val="hybridMultilevel"/>
    <w:tmpl w:val="827407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200AE"/>
    <w:multiLevelType w:val="hybridMultilevel"/>
    <w:tmpl w:val="4532FD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B057D"/>
    <w:multiLevelType w:val="hybridMultilevel"/>
    <w:tmpl w:val="5268FB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62433"/>
    <w:multiLevelType w:val="hybridMultilevel"/>
    <w:tmpl w:val="FDAEB7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7142E"/>
    <w:multiLevelType w:val="hybridMultilevel"/>
    <w:tmpl w:val="D78A77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07AE0"/>
    <w:multiLevelType w:val="hybridMultilevel"/>
    <w:tmpl w:val="4E3262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C591D"/>
    <w:multiLevelType w:val="hybridMultilevel"/>
    <w:tmpl w:val="6E2AA4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2"/>
    <w:rsid w:val="005A150B"/>
    <w:rsid w:val="00756162"/>
    <w:rsid w:val="00B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2012-10-17T18:31:00Z</dcterms:created>
  <dcterms:modified xsi:type="dcterms:W3CDTF">2012-10-17T18:31:00Z</dcterms:modified>
</cp:coreProperties>
</file>